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</w:pPr>
      <w:r>
        <w:rPr>
          <w:b/>
          <w:bCs/>
          <w:color w:val="2F6B5E"/>
          <w:sz w:val="44"/>
          <w:szCs w:val="44"/>
        </w:rPr>
        <w:t xml:space="preserve">Filip Kačmařík</w:t>
      </w:r>
    </w:p>
    <w:p>
      <w:pPr>
        <w:spacing w:after="160"/>
      </w:pPr>
      <w:r>
        <w:rPr>
          <w:color w:val="666666"/>
          <w:sz w:val="24"/>
          <w:szCs w:val="24"/>
        </w:rPr>
        <w:t xml:space="preserve">Obchodní zástupce</w:t>
      </w:r>
    </w:p>
    <w:p>
      <w:pPr>
        <w:pBdr>
          <w:bottom w:val="single" w:color="CCCCCC" w:sz="6" w:space="4"/>
        </w:pBdr>
        <w:spacing w:after="200"/>
      </w:pPr>
      <w:r>
        <w:rPr>
          <w:color w:val="666666"/>
          <w:sz w:val="18"/>
          <w:szCs w:val="18"/>
        </w:rPr>
        <w:t xml:space="preserve">Na Ořechovce 732/71, Praha, 162 00   ·   776 081 615   ·   kacmud14@icloud.com</w:t>
      </w:r>
    </w:p>
    <w:p>
      <w:pPr>
        <w:pBdr>
          <w:bottom w:val="single" w:color="2F6B5E" w:sz="6" w:space="4"/>
        </w:pBdr>
        <w:spacing w:after="120" w:before="260"/>
      </w:pPr>
      <w:r>
        <w:rPr>
          <w:b/>
          <w:bCs/>
          <w:color w:val="2F6B5E"/>
          <w:spacing w:val="10"/>
          <w:sz w:val="22"/>
          <w:szCs w:val="22"/>
        </w:rPr>
        <w:t xml:space="preserve">PROFIL</w:t>
      </w:r>
    </w:p>
    <w:p>
      <w:pPr>
        <w:spacing w:after="100"/>
      </w:pPr>
      <w:r>
        <w:rPr>
          <w:color w:val="333333"/>
          <w:sz w:val="20"/>
          <w:szCs w:val="20"/>
        </w:rPr>
        <w:t xml:space="preserve">Obchodně zaměřený profesionál se zkušenostmi z přímého prodeje, zákaznického servisu a komunikace s klienty. Silné vyjednávací a komunikační dovednosti, zkušenost s budováním vztahů se zákazníky a plněním obchodních cílů. Hledám pozici obchodního zástupce, kde uplatním svůj tah na branku a chuť se posouvat výkonnostně i finančně.</w:t>
      </w:r>
    </w:p>
    <w:p>
      <w:pPr>
        <w:pBdr>
          <w:bottom w:val="single" w:color="2F6B5E" w:sz="6" w:space="4"/>
        </w:pBdr>
        <w:spacing w:after="120" w:before="260"/>
      </w:pPr>
      <w:r>
        <w:rPr>
          <w:b/>
          <w:bCs/>
          <w:color w:val="2F6B5E"/>
          <w:spacing w:val="10"/>
          <w:sz w:val="22"/>
          <w:szCs w:val="22"/>
        </w:rPr>
        <w:t xml:space="preserve">PRACOVNÍ ZKUŠENOSTI</w:t>
      </w:r>
    </w:p>
    <w:p>
      <w:pPr>
        <w:tabs>
          <w:tab w:val="right" w:pos="9072"/>
        </w:tabs>
        <w:spacing w:after="20" w:before="160"/>
      </w:pPr>
      <w:r>
        <w:rPr>
          <w:b/>
          <w:bCs/>
          <w:color w:val="333333"/>
          <w:sz w:val="22"/>
          <w:szCs w:val="22"/>
        </w:rPr>
        <w:t xml:space="preserve">Obchodní zástupce</w:t>
      </w:r>
      <w:r>
        <w:rPr>
          <w:color w:val="333333"/>
          <w:sz w:val="22"/>
          <w:szCs w:val="22"/>
        </w:rPr>
        <w:t xml:space="preserve">  |  LABA Czech (vzdělávací platforma)</w:t>
      </w:r>
    </w:p>
    <w:p>
      <w:pPr>
        <w:spacing w:after="80"/>
      </w:pPr>
      <w:r>
        <w:rPr>
          <w:i/>
          <w:iCs/>
          <w:color w:val="666666"/>
          <w:sz w:val="19"/>
          <w:szCs w:val="19"/>
        </w:rPr>
        <w:t xml:space="preserve">únor 2026 – 24. července 2026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Aktivní prodej a nabídka vzdělávacích kurzů firemním i individuálním klientům.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Komunikace s klienty, identifikace jejich potřeb a doporučování vhodných produktů.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Budování a udržování dlouhodobých vztahů se zákazníky.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Plnění obchodních cílů a reporting výsledků.</w:t>
      </w:r>
    </w:p>
    <w:p>
      <w:pPr>
        <w:tabs>
          <w:tab w:val="right" w:pos="9072"/>
        </w:tabs>
        <w:spacing w:after="20" w:before="160"/>
      </w:pPr>
      <w:r>
        <w:rPr>
          <w:b/>
          <w:bCs/>
          <w:color w:val="333333"/>
          <w:sz w:val="22"/>
          <w:szCs w:val="22"/>
        </w:rPr>
        <w:t xml:space="preserve">Manažer Sales Support</w:t>
      </w:r>
      <w:r>
        <w:rPr>
          <w:color w:val="333333"/>
          <w:sz w:val="22"/>
          <w:szCs w:val="22"/>
        </w:rPr>
        <w:t xml:space="preserve">  |  Schlieger</w:t>
      </w:r>
    </w:p>
    <w:p>
      <w:pPr>
        <w:spacing w:after="80"/>
      </w:pPr>
      <w:r>
        <w:rPr>
          <w:i/>
          <w:iCs/>
          <w:color w:val="666666"/>
          <w:sz w:val="19"/>
          <w:szCs w:val="19"/>
        </w:rPr>
        <w:t xml:space="preserve">listopad 2024 – leden 2026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Podpora obchodního týmu při plnění prodejních cílů a optimalizaci prodejních procesů.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Analýza obchodních výsledků a reporting v Power BI pro zvýšení efektivity prodeje.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Nastavování provizních plánů a motivace k lepším obchodním výsledkům.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Příprava měsíčních obchodních plánů a strategie pro tým.</w:t>
      </w:r>
    </w:p>
    <w:p>
      <w:pPr>
        <w:tabs>
          <w:tab w:val="right" w:pos="9072"/>
        </w:tabs>
        <w:spacing w:after="20" w:before="160"/>
      </w:pPr>
      <w:r>
        <w:rPr>
          <w:b/>
          <w:bCs/>
          <w:color w:val="333333"/>
          <w:sz w:val="22"/>
          <w:szCs w:val="22"/>
        </w:rPr>
        <w:t xml:space="preserve">Team Leader Sales Support</w:t>
      </w:r>
      <w:r>
        <w:rPr>
          <w:color w:val="333333"/>
          <w:sz w:val="22"/>
          <w:szCs w:val="22"/>
        </w:rPr>
        <w:t xml:space="preserve">  |  Schlieger</w:t>
      </w:r>
    </w:p>
    <w:p>
      <w:pPr>
        <w:spacing w:after="80"/>
      </w:pPr>
      <w:r>
        <w:rPr>
          <w:i/>
          <w:iCs/>
          <w:color w:val="666666"/>
          <w:sz w:val="19"/>
          <w:szCs w:val="19"/>
        </w:rPr>
        <w:t xml:space="preserve">únor 2024 – listopad 2024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Koordinace týmu při přípravě obchodních příležitostí pro obchodní zástupce.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Kontrola kvality plánování obchodních tras a dat v interních systémech.</w:t>
      </w:r>
    </w:p>
    <w:p>
      <w:pPr>
        <w:tabs>
          <w:tab w:val="right" w:pos="9072"/>
        </w:tabs>
        <w:spacing w:after="20" w:before="160"/>
      </w:pPr>
      <w:r>
        <w:rPr>
          <w:b/>
          <w:bCs/>
          <w:color w:val="333333"/>
          <w:sz w:val="22"/>
          <w:szCs w:val="22"/>
        </w:rPr>
        <w:t xml:space="preserve">Koordinátor schůzek</w:t>
      </w:r>
      <w:r>
        <w:rPr>
          <w:color w:val="333333"/>
          <w:sz w:val="22"/>
          <w:szCs w:val="22"/>
        </w:rPr>
        <w:t xml:space="preserve">  |  Schlieger</w:t>
      </w:r>
    </w:p>
    <w:p>
      <w:pPr>
        <w:spacing w:after="80"/>
      </w:pPr>
      <w:r>
        <w:rPr>
          <w:i/>
          <w:iCs/>
          <w:color w:val="666666"/>
          <w:sz w:val="19"/>
          <w:szCs w:val="19"/>
        </w:rPr>
        <w:t xml:space="preserve">únor 2023 – únor 2024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Komunikace s klienty a domlouvání schůzek pro obchodní tým.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Plánování tras a potenciálních zakázek pro obchodní zástupce.</w:t>
      </w:r>
    </w:p>
    <w:p>
      <w:pPr>
        <w:tabs>
          <w:tab w:val="right" w:pos="9072"/>
        </w:tabs>
        <w:spacing w:after="20" w:before="160"/>
      </w:pPr>
      <w:r>
        <w:rPr>
          <w:b/>
          <w:bCs/>
          <w:color w:val="333333"/>
          <w:sz w:val="22"/>
          <w:szCs w:val="22"/>
        </w:rPr>
        <w:t xml:space="preserve">Specialista zákaznické podpory</w:t>
      </w:r>
      <w:r>
        <w:rPr>
          <w:color w:val="333333"/>
          <w:sz w:val="22"/>
          <w:szCs w:val="22"/>
        </w:rPr>
        <w:t xml:space="preserve">  |  Schlieger</w:t>
      </w:r>
    </w:p>
    <w:p>
      <w:pPr>
        <w:spacing w:after="80"/>
      </w:pPr>
      <w:r>
        <w:rPr>
          <w:i/>
          <w:iCs/>
          <w:color w:val="666666"/>
          <w:sz w:val="19"/>
          <w:szCs w:val="19"/>
        </w:rPr>
        <w:t xml:space="preserve">červenec 2022 – únor 2023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Denně poskytoval výjimečný zákaznický servis více než 200 zákazníkům v rychlém maloobchodním prostředí.</w:t>
      </w:r>
    </w:p>
    <w:p>
      <w:pPr>
        <w:tabs>
          <w:tab w:val="right" w:pos="9072"/>
        </w:tabs>
        <w:spacing w:after="20" w:before="160"/>
      </w:pPr>
      <w:r>
        <w:rPr>
          <w:b/>
          <w:bCs/>
          <w:color w:val="333333"/>
          <w:sz w:val="22"/>
          <w:szCs w:val="22"/>
        </w:rPr>
        <w:t xml:space="preserve">Prodavač</w:t>
      </w:r>
      <w:r>
        <w:rPr>
          <w:color w:val="333333"/>
          <w:sz w:val="22"/>
          <w:szCs w:val="22"/>
        </w:rPr>
        <w:t xml:space="preserve">  |  Kaufland, Ostrava</w:t>
      </w:r>
    </w:p>
    <w:p>
      <w:pPr>
        <w:spacing w:after="80"/>
      </w:pPr>
      <w:r>
        <w:rPr>
          <w:i/>
          <w:iCs/>
          <w:color w:val="666666"/>
          <w:sz w:val="19"/>
          <w:szCs w:val="19"/>
        </w:rPr>
        <w:t xml:space="preserve">září 2020 – květen 2021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Pomáhal zákazníkům při vyhledávání produktů.</w:t>
      </w:r>
    </w:p>
    <w:p>
      <w:pPr>
        <w:pBdr>
          <w:bottom w:val="single" w:color="2F6B5E" w:sz="6" w:space="4"/>
        </w:pBdr>
        <w:spacing w:after="120" w:before="260"/>
      </w:pPr>
      <w:r>
        <w:rPr>
          <w:b/>
          <w:bCs/>
          <w:color w:val="2F6B5E"/>
          <w:spacing w:val="10"/>
          <w:sz w:val="22"/>
          <w:szCs w:val="22"/>
        </w:rPr>
        <w:t xml:space="preserve">VZDĚLÁNÍ</w:t>
      </w:r>
    </w:p>
    <w:p>
      <w:pPr>
        <w:spacing w:after="20" w:before="160"/>
      </w:pPr>
      <w:r>
        <w:rPr>
          <w:b/>
          <w:bCs/>
          <w:color w:val="333333"/>
          <w:sz w:val="22"/>
          <w:szCs w:val="22"/>
        </w:rPr>
        <w:t xml:space="preserve">Bezpečnostně právní akademie – obor Bezpečnostní činnost</w:t>
      </w:r>
    </w:p>
    <w:p>
      <w:pPr>
        <w:spacing w:after="80"/>
      </w:pPr>
      <w:r>
        <w:rPr>
          <w:i/>
          <w:iCs/>
          <w:color w:val="666666"/>
          <w:sz w:val="19"/>
          <w:szCs w:val="19"/>
        </w:rPr>
        <w:t xml:space="preserve">září 2015 – září 2019</w:t>
      </w:r>
    </w:p>
    <w:p>
      <w:pPr>
        <w:spacing w:after="100"/>
      </w:pPr>
      <w:r>
        <w:rPr>
          <w:color w:val="333333"/>
          <w:sz w:val="20"/>
          <w:szCs w:val="20"/>
        </w:rPr>
        <w:t xml:space="preserve">Úspěšně dokončil střední školu, zakončeno maturitní zkouškou.</w:t>
      </w:r>
    </w:p>
    <w:p>
      <w:pPr>
        <w:spacing w:after="20" w:before="160"/>
      </w:pPr>
      <w:r>
        <w:rPr>
          <w:b/>
          <w:bCs/>
          <w:color w:val="333333"/>
          <w:sz w:val="22"/>
          <w:szCs w:val="22"/>
        </w:rPr>
        <w:t xml:space="preserve">Vyšší odborná škola AHOL – obor Cestovní ruch</w:t>
      </w:r>
    </w:p>
    <w:p>
      <w:pPr>
        <w:spacing w:after="80"/>
      </w:pPr>
      <w:r>
        <w:rPr>
          <w:i/>
          <w:iCs/>
          <w:color w:val="666666"/>
          <w:sz w:val="19"/>
          <w:szCs w:val="19"/>
        </w:rPr>
        <w:t xml:space="preserve">září 2019 – srpen 2020</w:t>
      </w:r>
    </w:p>
    <w:p>
      <w:pPr>
        <w:spacing w:after="100"/>
      </w:pPr>
      <w:r>
        <w:rPr>
          <w:color w:val="333333"/>
          <w:sz w:val="20"/>
          <w:szCs w:val="20"/>
        </w:rPr>
        <w:t xml:space="preserve">Jeden rok studia, poté se rozhodl zaměřit na rozvoj kariéry.</w:t>
      </w:r>
    </w:p>
    <w:p>
      <w:pPr>
        <w:pBdr>
          <w:bottom w:val="single" w:color="2F6B5E" w:sz="6" w:space="4"/>
        </w:pBdr>
        <w:spacing w:after="120" w:before="260"/>
      </w:pPr>
      <w:r>
        <w:rPr>
          <w:b/>
          <w:bCs/>
          <w:color w:val="2F6B5E"/>
          <w:spacing w:val="10"/>
          <w:sz w:val="22"/>
          <w:szCs w:val="22"/>
        </w:rPr>
        <w:t xml:space="preserve">DOVEDNOSTI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Aktivní prodej a vyjednávání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Budování a péče o vztahy se zákazníky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Zákaznický servis a obchodní komunikace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Řešení problémů a námitek klientů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Analýza dat a reporting (Power BI)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color w:val="333333"/>
          <w:sz w:val="20"/>
          <w:szCs w:val="20"/>
        </w:rPr>
        <w:t xml:space="preserve">Zajištění kvality, řízení času</w:t>
      </w:r>
    </w:p>
    <w:p>
      <w:pPr>
        <w:pBdr>
          <w:bottom w:val="single" w:color="2F6B5E" w:sz="6" w:space="4"/>
        </w:pBdr>
        <w:spacing w:after="120" w:before="260"/>
      </w:pPr>
      <w:r>
        <w:rPr>
          <w:b/>
          <w:bCs/>
          <w:color w:val="2F6B5E"/>
          <w:spacing w:val="10"/>
          <w:sz w:val="22"/>
          <w:szCs w:val="22"/>
        </w:rPr>
        <w:t xml:space="preserve">JAZYKY</w:t>
      </w:r>
    </w:p>
    <w:p>
      <w:pPr>
        <w:spacing w:after="100"/>
      </w:pPr>
      <w:r>
        <w:rPr>
          <w:color w:val="333333"/>
          <w:sz w:val="20"/>
          <w:szCs w:val="20"/>
        </w:rPr>
        <w:t xml:space="preserve">Čeština – rodilý mluvčí        Angličtina – komunikativní úroveň</w:t>
      </w:r>
    </w:p>
    <w:p>
      <w:pPr>
        <w:pBdr>
          <w:bottom w:val="single" w:color="2F6B5E" w:sz="6" w:space="4"/>
        </w:pBdr>
        <w:spacing w:after="120" w:before="260"/>
      </w:pPr>
      <w:r>
        <w:rPr>
          <w:b/>
          <w:bCs/>
          <w:color w:val="2F6B5E"/>
          <w:spacing w:val="10"/>
          <w:sz w:val="22"/>
          <w:szCs w:val="22"/>
        </w:rPr>
        <w:t xml:space="preserve">KONÍČKY</w:t>
      </w:r>
    </w:p>
    <w:p>
      <w:pPr>
        <w:spacing w:after="100"/>
      </w:pPr>
      <w:r>
        <w:rPr>
          <w:color w:val="333333"/>
          <w:sz w:val="20"/>
          <w:szCs w:val="20"/>
        </w:rPr>
        <w:t xml:space="preserve">Fitness, fotbal</w:t>
      </w:r>
    </w:p>
    <w:sectPr>
      <w:pgSz w:w="11906" w:h="16838" w:orient="portrait"/>
      <w:pgMar w:top="700" w:right="850" w:bottom="70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3" w:hanging="259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2026-07-26T08:19:06.342Z</dcterms:created>
  <dcterms:modified xsi:type="dcterms:W3CDTF">2026-07-26T08:19:06.356Z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