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5B49A" w14:textId="77777777" w:rsidR="002A0075" w:rsidRPr="002A0075" w:rsidRDefault="002A0075" w:rsidP="002A00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2A00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PAVEL MEYTUV</w:t>
      </w:r>
    </w:p>
    <w:p w14:paraId="587E317D" w14:textId="77777777" w:rsidR="002A0075" w:rsidRPr="002A0075" w:rsidRDefault="002A0075" w:rsidP="002A007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2A007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 xml:space="preserve">Real Estate &amp; </w:t>
      </w:r>
      <w:proofErr w:type="spellStart"/>
      <w:r w:rsidRPr="002A007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Property</w:t>
      </w:r>
      <w:proofErr w:type="spellEnd"/>
      <w:r w:rsidRPr="002A007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 xml:space="preserve"> Management </w:t>
      </w:r>
      <w:proofErr w:type="spellStart"/>
      <w:r w:rsidRPr="002A007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Specialist</w:t>
      </w:r>
      <w:proofErr w:type="spellEnd"/>
    </w:p>
    <w:p w14:paraId="7C3D756D" w14:textId="77777777" w:rsidR="002A0075" w:rsidRPr="002A0075" w:rsidRDefault="002A0075" w:rsidP="002A00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proofErr w:type="spellStart"/>
      <w:r w:rsidRPr="002A007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Investment</w:t>
      </w:r>
      <w:proofErr w:type="spellEnd"/>
      <w:r w:rsidRPr="002A007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 | </w:t>
      </w:r>
      <w:proofErr w:type="spellStart"/>
      <w:r w:rsidRPr="002A007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Asset</w:t>
      </w:r>
      <w:proofErr w:type="spellEnd"/>
      <w:r w:rsidRPr="002A007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 Management | </w:t>
      </w:r>
      <w:proofErr w:type="spellStart"/>
      <w:r w:rsidRPr="002A007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Property</w:t>
      </w:r>
      <w:proofErr w:type="spellEnd"/>
      <w:r w:rsidRPr="002A007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 Development</w:t>
      </w:r>
    </w:p>
    <w:p w14:paraId="537ACE01" w14:textId="77777777" w:rsidR="002A0075" w:rsidRPr="00CA75D1" w:rsidRDefault="002A0075" w:rsidP="002A0075">
      <w:r w:rsidRPr="002A0075">
        <w:rPr>
          <w:rFonts w:ascii="Segoe UI Emoji" w:eastAsia="Times New Roman" w:hAnsi="Segoe UI Emoji" w:cs="Segoe UI Emoji"/>
          <w:kern w:val="0"/>
          <w:sz w:val="24"/>
          <w:szCs w:val="24"/>
          <w:lang w:eastAsia="cs-CZ"/>
          <w14:ligatures w14:val="none"/>
        </w:rPr>
        <w:t>📧</w:t>
      </w:r>
      <w:r w:rsidRPr="002A007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  <w:hyperlink r:id="rId5" w:history="1">
        <w:r w:rsidRPr="002A0075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cs-CZ"/>
            <w14:ligatures w14:val="none"/>
          </w:rPr>
          <w:t>pavelmeytuv@gmail.com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  <w:r w:rsidRPr="002A0075">
        <w:rPr>
          <w:rFonts w:ascii="Segoe UI Emoji" w:eastAsia="Times New Roman" w:hAnsi="Segoe UI Emoji" w:cs="Segoe UI Emoji"/>
          <w:kern w:val="0"/>
          <w:sz w:val="24"/>
          <w:szCs w:val="24"/>
          <w:lang w:eastAsia="cs-CZ"/>
          <w14:ligatures w14:val="none"/>
        </w:rPr>
        <w:t>📞</w:t>
      </w:r>
      <w:r w:rsidRPr="002A007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602 395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 </w:t>
      </w:r>
      <w:r w:rsidRPr="002A007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486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  <w:r w:rsidRPr="002A0075">
        <w:rPr>
          <w:rFonts w:ascii="Segoe UI Emoji" w:eastAsia="Times New Roman" w:hAnsi="Segoe UI Emoji" w:cs="Segoe UI Emoji"/>
          <w:kern w:val="0"/>
          <w:sz w:val="24"/>
          <w:szCs w:val="24"/>
          <w:lang w:eastAsia="cs-CZ"/>
          <w14:ligatures w14:val="none"/>
        </w:rPr>
        <w:t>🌐</w:t>
      </w:r>
      <w:r w:rsidRPr="002A007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  <w:hyperlink r:id="rId6" w:history="1">
        <w:r w:rsidRPr="002A0075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cs-CZ"/>
            <w14:ligatures w14:val="none"/>
          </w:rPr>
          <w:t>www.property-info.cz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  <w:r>
        <w:pict w14:anchorId="66011B22">
          <v:rect id="_x0000_i1025" style="width:0;height:1.5pt" o:hralign="center" o:hrstd="t" o:hr="t"/>
        </w:pict>
      </w:r>
    </w:p>
    <w:p w14:paraId="79CEBDF1" w14:textId="77777777" w:rsidR="00827DE5" w:rsidRPr="00827DE5" w:rsidRDefault="00827DE5" w:rsidP="00827DE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PROFESNÍ PROFIL</w:t>
      </w:r>
    </w:p>
    <w:p w14:paraId="0B59C93B" w14:textId="77777777" w:rsidR="00827DE5" w:rsidRPr="00827DE5" w:rsidRDefault="00827DE5" w:rsidP="00827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Realitní profesionál s více než 20 lety zkušeností na českém trhu s nemovitostmi. Od roku 2005 se věnuji vyhledávání a vyhodnocování investičních příležitostí, akvizicím, správě nemovitostních portfolií a dlouhodobému zhodnocování realitních aktiv.</w:t>
      </w:r>
    </w:p>
    <w:p w14:paraId="0E898785" w14:textId="77777777" w:rsidR="00827DE5" w:rsidRPr="00827DE5" w:rsidRDefault="00827DE5" w:rsidP="00827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Mám zkušenosti s rezidenčními, komerčními i investičními nemovitostmi a s různými fázemi jejich životního cyklu – od akvizice a </w:t>
      </w:r>
      <w:proofErr w:type="spellStart"/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due</w:t>
      </w:r>
      <w:proofErr w:type="spellEnd"/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diligence přes provoz a pronájem až po rekonstrukci, změnu využití, prodej nebo další rozvoj.</w:t>
      </w:r>
    </w:p>
    <w:p w14:paraId="4D20BDCD" w14:textId="77777777" w:rsidR="00827DE5" w:rsidRPr="00827DE5" w:rsidRDefault="00827DE5" w:rsidP="00827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Za jednu ze svých hlavních předností považuji </w:t>
      </w: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analytický přístup k nemovitostem a realitnímu trhu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 Dlouhodobě sleduji tržní trendy a jejich dopad na hodnotu nemovitostí a pro klienty jsem zpracovával analýzy jednotlivých segmentů trhu, doporučení cílových skupin, cenové strategie i optimální způsoby využití a rozvoje konkrétních nemovitostí.</w:t>
      </w:r>
    </w:p>
    <w:p w14:paraId="7C1E3C0F" w14:textId="77777777" w:rsidR="00827DE5" w:rsidRPr="00827DE5" w:rsidRDefault="00827DE5" w:rsidP="00827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Jsem zvyklý pracovat samostatně, vyhodnocovat různé varianty, rozhodovat se na základě dostupných informací a nést odpovědnost za svěřená aktiva a výsledky jejich správy a rozvoje.</w:t>
      </w:r>
    </w:p>
    <w:p w14:paraId="2EF2FC71" w14:textId="77777777" w:rsidR="00827DE5" w:rsidRPr="00827DE5" w:rsidRDefault="00827DE5" w:rsidP="00827DE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KLÍČOVÉ KOMPETENCE</w:t>
      </w:r>
    </w:p>
    <w:p w14:paraId="3ACB5198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Real Estate Portfolio Management</w:t>
      </w:r>
    </w:p>
    <w:p w14:paraId="25060631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proofErr w:type="spellStart"/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Investment</w:t>
      </w:r>
      <w:proofErr w:type="spellEnd"/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 &amp; </w:t>
      </w:r>
      <w:proofErr w:type="spellStart"/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Asset</w:t>
      </w:r>
      <w:proofErr w:type="spellEnd"/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 Management</w:t>
      </w:r>
    </w:p>
    <w:p w14:paraId="732854B3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Investiční analýza a vyhodnocování nemovitostí</w:t>
      </w:r>
    </w:p>
    <w:p w14:paraId="6D463B21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Analýza realitního trhu a tržních trendů</w:t>
      </w:r>
    </w:p>
    <w:p w14:paraId="3A57549A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Strategie rozvoje a zhodnocování portfolia</w:t>
      </w:r>
    </w:p>
    <w:p w14:paraId="43557C46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Akvizice a </w:t>
      </w:r>
      <w:proofErr w:type="spellStart"/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due</w:t>
      </w:r>
      <w:proofErr w:type="spellEnd"/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diligence</w:t>
      </w:r>
    </w:p>
    <w:p w14:paraId="418D6B96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Hodnocení potenciálu a rizik nemovitostních aktiv</w:t>
      </w:r>
    </w:p>
    <w:p w14:paraId="69653162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Cenové a prodejní strategie</w:t>
      </w:r>
    </w:p>
    <w:p w14:paraId="6A2458E9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Optimalizace využití nemovitostí</w:t>
      </w:r>
    </w:p>
    <w:p w14:paraId="0F73DA75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proofErr w:type="spellStart"/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Property</w:t>
      </w:r>
      <w:proofErr w:type="spellEnd"/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Management a provozní řízení</w:t>
      </w:r>
    </w:p>
    <w:p w14:paraId="6A907EFC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Nájemní vztahy a finanční toky</w:t>
      </w:r>
    </w:p>
    <w:p w14:paraId="44648A80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Rekonstrukce a development</w:t>
      </w:r>
    </w:p>
    <w:p w14:paraId="60221B20" w14:textId="77777777" w:rsidR="00827DE5" w:rsidRPr="00827DE5" w:rsidRDefault="00827DE5" w:rsidP="00827DE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Koordinace externích dodavatelů a odborných poradců</w:t>
      </w:r>
    </w:p>
    <w:p w14:paraId="61FD0E60" w14:textId="77777777" w:rsidR="00827DE5" w:rsidRPr="00827DE5" w:rsidRDefault="00827DE5" w:rsidP="00827DE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PRACOVNÍ ZKUŠENOSTI</w:t>
      </w:r>
    </w:p>
    <w:p w14:paraId="441D6E23" w14:textId="77777777" w:rsidR="00827DE5" w:rsidRPr="00827DE5" w:rsidRDefault="00827DE5" w:rsidP="00A4565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Jednatel – Bonguard s.r.o.</w:t>
      </w:r>
    </w:p>
    <w:p w14:paraId="381718D2" w14:textId="77777777" w:rsidR="00827DE5" w:rsidRPr="00827DE5" w:rsidRDefault="00827DE5" w:rsidP="00A4565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2005 – současnost</w:t>
      </w:r>
    </w:p>
    <w:p w14:paraId="691FFD8A" w14:textId="77777777" w:rsidR="00827DE5" w:rsidRPr="00827DE5" w:rsidRDefault="00827DE5" w:rsidP="00827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Řízení realitních a investičních projektů se zaměřením na akvizice, analýzu, správu a dlouhodobé zhodnocování nemovitostí.</w:t>
      </w:r>
    </w:p>
    <w:p w14:paraId="0B4E7B64" w14:textId="77777777" w:rsidR="00827DE5" w:rsidRPr="00827DE5" w:rsidRDefault="00827DE5" w:rsidP="00827D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vyhledávání a posuzování investičních příležitostí podle zadání klientů</w:t>
      </w:r>
    </w:p>
    <w:p w14:paraId="5CE06027" w14:textId="77777777" w:rsidR="00827DE5" w:rsidRPr="00827DE5" w:rsidRDefault="00827DE5" w:rsidP="00827D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analýza potenciálu nemovitostí a jejich dalšího využití</w:t>
      </w:r>
    </w:p>
    <w:p w14:paraId="26D5942F" w14:textId="77777777" w:rsidR="00827DE5" w:rsidRPr="00827DE5" w:rsidRDefault="00827DE5" w:rsidP="00827D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vyjednávání obchodních podmínek a koordinace akvizičního procesu</w:t>
      </w:r>
    </w:p>
    <w:p w14:paraId="6AA284A5" w14:textId="77777777" w:rsidR="00827DE5" w:rsidRPr="00827DE5" w:rsidRDefault="00827DE5" w:rsidP="00827D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spolupráce s bankami, právními kancelářemi a externími poradci</w:t>
      </w:r>
    </w:p>
    <w:p w14:paraId="77C7A945" w14:textId="77777777" w:rsidR="00827DE5" w:rsidRPr="00827DE5" w:rsidRDefault="00827DE5" w:rsidP="00827D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kontrola smluvní dokumentace a </w:t>
      </w:r>
      <w:proofErr w:type="spellStart"/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due</w:t>
      </w:r>
      <w:proofErr w:type="spellEnd"/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diligence</w:t>
      </w:r>
    </w:p>
    <w:p w14:paraId="41B5BB85" w14:textId="77777777" w:rsidR="00827DE5" w:rsidRPr="00827DE5" w:rsidRDefault="00827DE5" w:rsidP="00827D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analýzy realitního trhu, jeho trendů a perspektiv</w:t>
      </w:r>
    </w:p>
    <w:p w14:paraId="73E7B61B" w14:textId="77777777" w:rsidR="00827DE5" w:rsidRPr="00827DE5" w:rsidRDefault="00827DE5" w:rsidP="00827D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příprava investičních a rozvojových strategií</w:t>
      </w:r>
    </w:p>
    <w:p w14:paraId="1B420D04" w14:textId="77777777" w:rsidR="00827DE5" w:rsidRPr="00827DE5" w:rsidRDefault="00827DE5" w:rsidP="00827D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stanovení cenových a prodejních strategií</w:t>
      </w:r>
    </w:p>
    <w:p w14:paraId="4FFA18CF" w14:textId="77777777" w:rsidR="00827DE5" w:rsidRPr="00827DE5" w:rsidRDefault="00827DE5" w:rsidP="00827D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doporučení cílových skupin a parametrů výsledných realitních produktů</w:t>
      </w:r>
    </w:p>
    <w:p w14:paraId="4896AC8B" w14:textId="77777777" w:rsidR="00827DE5" w:rsidRPr="00827DE5" w:rsidRDefault="00827DE5" w:rsidP="00827DE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správa, pronájem a prodej nemovitostí z portfolia klientů</w:t>
      </w:r>
    </w:p>
    <w:p w14:paraId="57662730" w14:textId="77777777" w:rsidR="00827DE5" w:rsidRPr="00827DE5" w:rsidRDefault="00827DE5" w:rsidP="00937BC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 xml:space="preserve">OSVČ – </w:t>
      </w:r>
      <w:proofErr w:type="spellStart"/>
      <w:r w:rsidRPr="00827DE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Property</w:t>
      </w:r>
      <w:proofErr w:type="spellEnd"/>
      <w:r w:rsidRPr="00827DE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 xml:space="preserve"> Manager</w:t>
      </w:r>
    </w:p>
    <w:p w14:paraId="04FA3C5A" w14:textId="77777777" w:rsidR="00827DE5" w:rsidRPr="00827DE5" w:rsidRDefault="00827DE5" w:rsidP="00937BC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2018 – současnost</w:t>
      </w:r>
    </w:p>
    <w:p w14:paraId="0EE9E8FE" w14:textId="77777777" w:rsidR="00827DE5" w:rsidRPr="00827DE5" w:rsidRDefault="00827DE5" w:rsidP="00827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Komplexní správa portfolia bytových jednotek, komerčních objektů a činžovních domů.</w:t>
      </w:r>
    </w:p>
    <w:p w14:paraId="3E9C16C4" w14:textId="77777777" w:rsidR="00827DE5" w:rsidRPr="00827DE5" w:rsidRDefault="00827DE5" w:rsidP="00827D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odpovědnost za provoz a dlouhodobou hodnotu svěřených nemovitostí</w:t>
      </w:r>
    </w:p>
    <w:p w14:paraId="0522236A" w14:textId="77777777" w:rsidR="00827DE5" w:rsidRPr="00827DE5" w:rsidRDefault="00827DE5" w:rsidP="00827D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řízení nájemních vztahů a související finanční agendy</w:t>
      </w:r>
    </w:p>
    <w:p w14:paraId="09B5548E" w14:textId="77777777" w:rsidR="00827DE5" w:rsidRPr="00827DE5" w:rsidRDefault="00827DE5" w:rsidP="00827D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optimalizace provozních nákladů</w:t>
      </w:r>
    </w:p>
    <w:p w14:paraId="0C798429" w14:textId="77777777" w:rsidR="00827DE5" w:rsidRPr="00827DE5" w:rsidRDefault="00827DE5" w:rsidP="00827D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koordinace údržby, oprav a rekonstrukcí</w:t>
      </w:r>
    </w:p>
    <w:p w14:paraId="2CCFD1B1" w14:textId="77777777" w:rsidR="00827DE5" w:rsidRPr="00827DE5" w:rsidRDefault="00827DE5" w:rsidP="00827D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výběr a řízení dodavatelů</w:t>
      </w:r>
    </w:p>
    <w:p w14:paraId="3BAC4101" w14:textId="77777777" w:rsidR="00827DE5" w:rsidRPr="00827DE5" w:rsidRDefault="00827DE5" w:rsidP="00827D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posuzování možností dalšího využití a rozvoje nemovitostí</w:t>
      </w:r>
    </w:p>
    <w:p w14:paraId="5A4684B3" w14:textId="77777777" w:rsidR="00827DE5" w:rsidRPr="00827DE5" w:rsidRDefault="00827DE5" w:rsidP="00827DE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výkon funkce předsedy SVJ a správce budov</w:t>
      </w:r>
    </w:p>
    <w:p w14:paraId="5E5DAFDA" w14:textId="77777777" w:rsidR="00827DE5" w:rsidRPr="00827DE5" w:rsidRDefault="00827DE5" w:rsidP="00827DE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ANALYTICKÁ A INVESTIČNÍ ZKUŠENOST</w:t>
      </w:r>
    </w:p>
    <w:p w14:paraId="4B301C74" w14:textId="77777777" w:rsidR="00827DE5" w:rsidRPr="00827DE5" w:rsidRDefault="00827DE5" w:rsidP="00827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Během dlouhodobého působení na realitním trhu jsem průběžně analyzoval vývoj jednotlivých segmentů trhu, jejich trendy, perspektivy a investiční potenciál.</w:t>
      </w:r>
    </w:p>
    <w:p w14:paraId="0FC07B50" w14:textId="77777777" w:rsidR="00827DE5" w:rsidRPr="00827DE5" w:rsidRDefault="00827DE5" w:rsidP="00296C98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Pro klienty jsem v konkrétních případech zpracovával analytické podklady a doporučení týkající se:</w:t>
      </w:r>
    </w:p>
    <w:p w14:paraId="6647787D" w14:textId="77777777" w:rsidR="00827DE5" w:rsidRPr="00827DE5" w:rsidRDefault="00827DE5" w:rsidP="00827DE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cílových skupin realitních projektů</w:t>
      </w:r>
    </w:p>
    <w:p w14:paraId="5EE637BD" w14:textId="77777777" w:rsidR="00827DE5" w:rsidRPr="00827DE5" w:rsidRDefault="00827DE5" w:rsidP="00827DE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cenové politiky</w:t>
      </w:r>
    </w:p>
    <w:p w14:paraId="40F52FD1" w14:textId="77777777" w:rsidR="00827DE5" w:rsidRPr="00827DE5" w:rsidRDefault="00827DE5" w:rsidP="00827DE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parametrů koncových produktů</w:t>
      </w:r>
    </w:p>
    <w:p w14:paraId="19383CD2" w14:textId="77777777" w:rsidR="00827DE5" w:rsidRPr="00827DE5" w:rsidRDefault="00827DE5" w:rsidP="00827DE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optimálního způsobu využití nemovitostí</w:t>
      </w:r>
    </w:p>
    <w:p w14:paraId="1D81FA3D" w14:textId="77777777" w:rsidR="00827DE5" w:rsidRPr="00827DE5" w:rsidRDefault="00827DE5" w:rsidP="00827DE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postupů realizace a dalšího rozvoje</w:t>
      </w:r>
    </w:p>
    <w:p w14:paraId="1E69C79C" w14:textId="77777777" w:rsidR="00827DE5" w:rsidRPr="00827DE5" w:rsidRDefault="00827DE5" w:rsidP="00827DE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prodejní a nájemní strategie</w:t>
      </w:r>
    </w:p>
    <w:p w14:paraId="5B1B7028" w14:textId="77777777" w:rsidR="00827DE5" w:rsidRPr="00827DE5" w:rsidRDefault="00827DE5" w:rsidP="00827DE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VYBRANÉ PROJEKTOVÉ ZKUŠENOSTI</w:t>
      </w:r>
    </w:p>
    <w:p w14:paraId="46AA891F" w14:textId="77777777" w:rsidR="00827DE5" w:rsidRPr="00827DE5" w:rsidRDefault="00827DE5" w:rsidP="00827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Rekonstrukce, revitalizace a rozvoj nemovitostí – poslední 3–4 roky</w:t>
      </w:r>
    </w:p>
    <w:p w14:paraId="175B34E5" w14:textId="77777777" w:rsidR="00827DE5" w:rsidRPr="00827DE5" w:rsidRDefault="00827DE5" w:rsidP="00827DE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historická činžovní vila v Teplicích – modernizace a optimalizace využití prostor včetně rozšíření počtu nájemních jednotek</w:t>
      </w:r>
    </w:p>
    <w:p w14:paraId="2108E55F" w14:textId="77777777" w:rsidR="00827DE5" w:rsidRPr="00827DE5" w:rsidRDefault="00827DE5" w:rsidP="00827DE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původní hotel v Abertamech – rekonstrukce a transformace na turistické apartmány</w:t>
      </w:r>
    </w:p>
    <w:p w14:paraId="6D543F7B" w14:textId="77777777" w:rsidR="00827DE5" w:rsidRPr="00827DE5" w:rsidRDefault="00827DE5" w:rsidP="00827DE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objekt v Lubech u Chebu – rekonstrukce, navýšení počtu bytů a transformace původně nebytových prostor na byty</w:t>
      </w:r>
    </w:p>
    <w:p w14:paraId="541446F2" w14:textId="77777777" w:rsidR="00827DE5" w:rsidRPr="00827DE5" w:rsidRDefault="00827DE5" w:rsidP="00827DE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historická administrativní budova v Teplicích – průběžná rekonstrukce a optimalizace využití prostor</w:t>
      </w:r>
    </w:p>
    <w:p w14:paraId="28F29618" w14:textId="77777777" w:rsidR="00827DE5" w:rsidRPr="00827DE5" w:rsidRDefault="00827DE5" w:rsidP="00827DE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VZDĚLÁNÍ</w:t>
      </w:r>
    </w:p>
    <w:p w14:paraId="7D74EAEF" w14:textId="77777777" w:rsidR="00827DE5" w:rsidRPr="00827DE5" w:rsidRDefault="00827DE5" w:rsidP="00827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Mgr., Psychologie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Moskevská státní pedagogická univerzita | 1986</w:t>
      </w:r>
    </w:p>
    <w:p w14:paraId="0965D953" w14:textId="77777777" w:rsidR="00827DE5" w:rsidRPr="00827DE5" w:rsidRDefault="00827DE5" w:rsidP="00827DE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JAZYKY A DALŠÍ DOVEDNOSTI</w:t>
      </w:r>
    </w:p>
    <w:p w14:paraId="234EFA6E" w14:textId="77777777" w:rsidR="00827DE5" w:rsidRPr="00827DE5" w:rsidRDefault="00827DE5" w:rsidP="00827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Ruština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– mateřský jazyk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Čeština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– velmi dobrá pracovní znalost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Angličtina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– komunikativně, slovem i písmem</w:t>
      </w:r>
    </w:p>
    <w:p w14:paraId="27EA070F" w14:textId="77777777" w:rsidR="00827DE5" w:rsidRPr="00827DE5" w:rsidRDefault="00827DE5" w:rsidP="00827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MS Office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– pokročilý uživatel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Řidičský průkaz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– skupina B, aktivní praxe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Živnostenské oprávnění a pojištění realitní činnosti</w:t>
      </w:r>
      <w:r w:rsidRPr="00827DE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827D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Občanství ČR</w:t>
      </w:r>
    </w:p>
    <w:p w14:paraId="02A66085" w14:textId="77777777" w:rsidR="005855BA" w:rsidRDefault="005855BA"/>
    <w:sectPr w:rsidR="00585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E6C79"/>
    <w:multiLevelType w:val="multilevel"/>
    <w:tmpl w:val="5B867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A11DE"/>
    <w:multiLevelType w:val="multilevel"/>
    <w:tmpl w:val="2CAE9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020D7"/>
    <w:multiLevelType w:val="multilevel"/>
    <w:tmpl w:val="450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B9319E"/>
    <w:multiLevelType w:val="multilevel"/>
    <w:tmpl w:val="5D9A3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B87552"/>
    <w:multiLevelType w:val="multilevel"/>
    <w:tmpl w:val="195E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410EDD"/>
    <w:multiLevelType w:val="multilevel"/>
    <w:tmpl w:val="BAFA9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FA38E1"/>
    <w:multiLevelType w:val="multilevel"/>
    <w:tmpl w:val="86281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780478"/>
    <w:multiLevelType w:val="multilevel"/>
    <w:tmpl w:val="33B2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2C4C3E"/>
    <w:multiLevelType w:val="multilevel"/>
    <w:tmpl w:val="5B9CF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6877B1"/>
    <w:multiLevelType w:val="multilevel"/>
    <w:tmpl w:val="27F2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6805940">
    <w:abstractNumId w:val="5"/>
  </w:num>
  <w:num w:numId="2" w16cid:durableId="1703245358">
    <w:abstractNumId w:val="7"/>
  </w:num>
  <w:num w:numId="3" w16cid:durableId="747463849">
    <w:abstractNumId w:val="4"/>
  </w:num>
  <w:num w:numId="4" w16cid:durableId="2127692626">
    <w:abstractNumId w:val="8"/>
  </w:num>
  <w:num w:numId="5" w16cid:durableId="1041131591">
    <w:abstractNumId w:val="2"/>
  </w:num>
  <w:num w:numId="6" w16cid:durableId="1729570737">
    <w:abstractNumId w:val="3"/>
  </w:num>
  <w:num w:numId="7" w16cid:durableId="1754812283">
    <w:abstractNumId w:val="6"/>
  </w:num>
  <w:num w:numId="8" w16cid:durableId="1607692165">
    <w:abstractNumId w:val="9"/>
  </w:num>
  <w:num w:numId="9" w16cid:durableId="932401427">
    <w:abstractNumId w:val="1"/>
  </w:num>
  <w:num w:numId="10" w16cid:durableId="742139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075"/>
    <w:rsid w:val="00185CE3"/>
    <w:rsid w:val="00296C98"/>
    <w:rsid w:val="002A0075"/>
    <w:rsid w:val="003327C5"/>
    <w:rsid w:val="00357A6E"/>
    <w:rsid w:val="0042671A"/>
    <w:rsid w:val="005855BA"/>
    <w:rsid w:val="00827DE5"/>
    <w:rsid w:val="00937BC5"/>
    <w:rsid w:val="00A45652"/>
    <w:rsid w:val="00A801C9"/>
    <w:rsid w:val="00DC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8D9AA"/>
  <w15:chartTrackingRefBased/>
  <w15:docId w15:val="{C14BD0AC-D814-4696-B904-60CBB027A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A00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A00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A00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A00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A00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A00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A00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A00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A00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A00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A00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A00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A007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A007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A007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A007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A007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A007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A00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A00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A00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A00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A00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A007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A007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A007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A00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A007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A00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perty-info.cz" TargetMode="External"/><Relationship Id="rId5" Type="http://schemas.openxmlformats.org/officeDocument/2006/relationships/hyperlink" Target="mailto:pavelmeytuv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625</Words>
  <Characters>3689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10</vt:i4>
      </vt:variant>
    </vt:vector>
  </HeadingPairs>
  <TitlesOfParts>
    <vt:vector size="11" baseType="lpstr">
      <vt:lpstr/>
      <vt:lpstr>PAVEL MEYTUV</vt:lpstr>
      <vt:lpstr>        Real Estate &amp; Property Management Specialist</vt:lpstr>
      <vt:lpstr>    KLÍČOVÉ KOMPETENCE</vt:lpstr>
      <vt:lpstr>    PRACOVNÍ ZKUŠENOSTI</vt:lpstr>
      <vt:lpstr>        OSVČ – Property Manager</vt:lpstr>
      <vt:lpstr>        Jednatel – Bonguard s.r.o.</vt:lpstr>
      <vt:lpstr>        Jednatel – Bonguard s.r.o.</vt:lpstr>
      <vt:lpstr>    VYBRANÉ PROJEKTOVÉ ZKUŠENOSTI</vt:lpstr>
      <vt:lpstr>    VZDĚLÁNÍ</vt:lpstr>
      <vt:lpstr>    JAZYKY A DALŠÍ DOVEDNOSTI</vt:lpstr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Meytuv</dc:creator>
  <cp:keywords/>
  <dc:description/>
  <cp:lastModifiedBy>Pavel Meytuv</cp:lastModifiedBy>
  <cp:revision>5</cp:revision>
  <dcterms:created xsi:type="dcterms:W3CDTF">2026-08-05T10:26:00Z</dcterms:created>
  <dcterms:modified xsi:type="dcterms:W3CDTF">2026-08-05T10:28:00Z</dcterms:modified>
</cp:coreProperties>
</file>